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40" w:type="dxa"/>
        <w:tblLayout w:type="fixed"/>
        <w:tblLook w:val="0000"/>
      </w:tblPr>
      <w:tblGrid>
        <w:gridCol w:w="9464"/>
        <w:gridCol w:w="4076"/>
      </w:tblGrid>
      <w:tr w:rsidR="004B4BAF" w:rsidRPr="004C20C1" w:rsidTr="002D000F">
        <w:tc>
          <w:tcPr>
            <w:tcW w:w="9464" w:type="dxa"/>
          </w:tcPr>
          <w:p w:rsidR="004B4BAF" w:rsidRPr="004C20C1" w:rsidRDefault="004B4BAF" w:rsidP="002D000F">
            <w:pPr>
              <w:suppressAutoHyphens/>
              <w:spacing w:line="240" w:lineRule="auto"/>
              <w:ind w:right="-108"/>
              <w:jc w:val="center"/>
              <w:rPr>
                <w:b/>
                <w:sz w:val="28"/>
                <w:szCs w:val="28"/>
              </w:rPr>
            </w:pPr>
            <w:r w:rsidRPr="004C20C1">
              <w:rPr>
                <w:b/>
                <w:sz w:val="28"/>
                <w:szCs w:val="28"/>
              </w:rPr>
              <w:t>ПРЕДЛОЖЕНИЯ</w:t>
            </w:r>
          </w:p>
          <w:p w:rsidR="00F01D06" w:rsidRPr="00F01D06" w:rsidRDefault="00F01D06" w:rsidP="00F01D06">
            <w:pPr>
              <w:suppressAutoHyphens/>
              <w:spacing w:line="240" w:lineRule="auto"/>
              <w:ind w:right="-108"/>
              <w:jc w:val="center"/>
              <w:rPr>
                <w:b/>
                <w:sz w:val="28"/>
                <w:szCs w:val="28"/>
              </w:rPr>
            </w:pPr>
            <w:r w:rsidRPr="00F01D06">
              <w:rPr>
                <w:b/>
                <w:sz w:val="28"/>
                <w:szCs w:val="28"/>
              </w:rPr>
              <w:t xml:space="preserve">о разработке нормативных правовых актов, принятие которых необходимо для реализации Закона Удмуртской Республики </w:t>
            </w:r>
          </w:p>
          <w:p w:rsidR="00F01D06" w:rsidRPr="00F01D06" w:rsidRDefault="00F01D06" w:rsidP="00F01D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01D06">
              <w:rPr>
                <w:b/>
                <w:sz w:val="28"/>
                <w:szCs w:val="28"/>
              </w:rPr>
              <w:t xml:space="preserve">«О внесении изменений в статьи 3 и 4 Закона Удмуртской Республики «О статусе многодетной семьи в Удмуртской Республике» </w:t>
            </w:r>
            <w:bookmarkStart w:id="0" w:name="_GoBack"/>
            <w:bookmarkEnd w:id="0"/>
          </w:p>
          <w:p w:rsidR="004B4BAF" w:rsidRPr="004C20C1" w:rsidRDefault="004B4BAF" w:rsidP="002D000F">
            <w:pPr>
              <w:suppressAutoHyphens/>
              <w:spacing w:line="240" w:lineRule="auto"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4B4BAF" w:rsidRPr="004C20C1" w:rsidRDefault="004B4BAF" w:rsidP="002D000F">
            <w:pPr>
              <w:suppressAutoHyphens/>
              <w:spacing w:line="240" w:lineRule="auto"/>
              <w:ind w:right="679" w:firstLine="709"/>
              <w:rPr>
                <w:sz w:val="28"/>
                <w:szCs w:val="28"/>
              </w:rPr>
            </w:pPr>
          </w:p>
        </w:tc>
      </w:tr>
    </w:tbl>
    <w:p w:rsidR="00F621AD" w:rsidRDefault="00F621AD" w:rsidP="004B4BAF">
      <w:pPr>
        <w:suppressAutoHyphens/>
        <w:spacing w:line="240" w:lineRule="auto"/>
        <w:ind w:right="-1" w:firstLine="709"/>
        <w:rPr>
          <w:sz w:val="28"/>
          <w:szCs w:val="28"/>
        </w:rPr>
      </w:pPr>
    </w:p>
    <w:p w:rsidR="004B4BAF" w:rsidRPr="004C20C1" w:rsidRDefault="004B4BAF" w:rsidP="004B4BAF">
      <w:pPr>
        <w:suppressAutoHyphens/>
        <w:spacing w:line="240" w:lineRule="auto"/>
        <w:ind w:right="-1" w:firstLine="709"/>
        <w:rPr>
          <w:sz w:val="28"/>
          <w:szCs w:val="28"/>
        </w:rPr>
      </w:pPr>
      <w:r w:rsidRPr="004C20C1">
        <w:rPr>
          <w:sz w:val="28"/>
          <w:szCs w:val="28"/>
        </w:rPr>
        <w:t xml:space="preserve">Для реализации Закона Удмуртской Республики «О внесении изменений в Закон Удмуртской Республики «О </w:t>
      </w:r>
      <w:r>
        <w:rPr>
          <w:sz w:val="28"/>
          <w:szCs w:val="28"/>
        </w:rPr>
        <w:t>статусе многодетной семьи в Удмуртской Республике</w:t>
      </w:r>
      <w:r w:rsidRPr="004C20C1">
        <w:rPr>
          <w:sz w:val="28"/>
          <w:szCs w:val="28"/>
        </w:rPr>
        <w:t>» принятие нормативных правовых актов Удмуртской Республики не потребуется.</w:t>
      </w:r>
    </w:p>
    <w:p w:rsidR="004B4BAF" w:rsidRPr="004C20C1" w:rsidRDefault="004B4BAF" w:rsidP="004B4BAF">
      <w:pPr>
        <w:suppressAutoHyphens/>
        <w:spacing w:line="240" w:lineRule="auto"/>
        <w:ind w:firstLine="709"/>
        <w:rPr>
          <w:sz w:val="28"/>
          <w:szCs w:val="28"/>
        </w:rPr>
      </w:pPr>
    </w:p>
    <w:p w:rsidR="004B4BAF" w:rsidRPr="004C20C1" w:rsidRDefault="004B4BAF" w:rsidP="004B4BAF">
      <w:pPr>
        <w:suppressAutoHyphens/>
        <w:spacing w:line="240" w:lineRule="auto"/>
        <w:ind w:firstLine="709"/>
        <w:rPr>
          <w:sz w:val="28"/>
          <w:szCs w:val="28"/>
        </w:rPr>
      </w:pPr>
    </w:p>
    <w:p w:rsidR="004B4BAF" w:rsidRPr="004C20C1" w:rsidRDefault="004B4BAF" w:rsidP="004B4BAF">
      <w:pPr>
        <w:suppressAutoHyphens/>
        <w:spacing w:line="240" w:lineRule="auto"/>
        <w:ind w:firstLine="709"/>
        <w:rPr>
          <w:sz w:val="28"/>
          <w:szCs w:val="28"/>
        </w:rPr>
      </w:pPr>
    </w:p>
    <w:p w:rsidR="004B4BAF" w:rsidRPr="004C20C1" w:rsidRDefault="004B4BAF" w:rsidP="004B4BAF">
      <w:pPr>
        <w:keepNext/>
        <w:suppressAutoHyphens/>
        <w:spacing w:line="240" w:lineRule="auto"/>
        <w:ind w:right="-1"/>
        <w:outlineLvl w:val="4"/>
        <w:rPr>
          <w:sz w:val="28"/>
          <w:szCs w:val="28"/>
        </w:rPr>
      </w:pPr>
      <w:r>
        <w:rPr>
          <w:sz w:val="28"/>
          <w:szCs w:val="28"/>
        </w:rPr>
        <w:t>М</w:t>
      </w:r>
      <w:r w:rsidRPr="004C20C1">
        <w:rPr>
          <w:sz w:val="28"/>
          <w:szCs w:val="28"/>
        </w:rPr>
        <w:t>инистр социальной политики</w:t>
      </w:r>
    </w:p>
    <w:p w:rsidR="004B4BAF" w:rsidRPr="004C20C1" w:rsidRDefault="004B4BAF" w:rsidP="004B4BAF">
      <w:pPr>
        <w:keepNext/>
        <w:tabs>
          <w:tab w:val="left" w:pos="7513"/>
        </w:tabs>
        <w:suppressAutoHyphens/>
        <w:spacing w:line="240" w:lineRule="auto"/>
        <w:ind w:right="-1"/>
        <w:outlineLvl w:val="4"/>
        <w:rPr>
          <w:sz w:val="28"/>
          <w:szCs w:val="28"/>
        </w:rPr>
      </w:pPr>
      <w:r w:rsidRPr="004C20C1">
        <w:rPr>
          <w:sz w:val="28"/>
          <w:szCs w:val="28"/>
        </w:rPr>
        <w:t>и труда Удмуртской Республики</w:t>
      </w:r>
      <w:r w:rsidRPr="004C20C1">
        <w:rPr>
          <w:sz w:val="28"/>
          <w:szCs w:val="28"/>
        </w:rPr>
        <w:tab/>
      </w:r>
      <w:r w:rsidR="00F621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О.В. </w:t>
      </w:r>
      <w:proofErr w:type="spellStart"/>
      <w:r>
        <w:rPr>
          <w:sz w:val="28"/>
          <w:szCs w:val="28"/>
        </w:rPr>
        <w:t>Лубнина</w:t>
      </w:r>
      <w:proofErr w:type="spellEnd"/>
    </w:p>
    <w:p w:rsidR="004B4BAF" w:rsidRPr="004C20C1" w:rsidRDefault="004B4BAF" w:rsidP="004B4BAF">
      <w:pPr>
        <w:keepNext/>
        <w:suppressAutoHyphens/>
        <w:spacing w:line="240" w:lineRule="auto"/>
        <w:ind w:right="-30"/>
        <w:outlineLvl w:val="4"/>
        <w:rPr>
          <w:sz w:val="28"/>
          <w:szCs w:val="28"/>
        </w:rPr>
      </w:pPr>
    </w:p>
    <w:p w:rsidR="0049156E" w:rsidRDefault="0049156E"/>
    <w:sectPr w:rsidR="0049156E" w:rsidSect="00F621A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971B3"/>
    <w:rsid w:val="00237E21"/>
    <w:rsid w:val="0049156E"/>
    <w:rsid w:val="004B4BAF"/>
    <w:rsid w:val="00F01D06"/>
    <w:rsid w:val="00F621AD"/>
    <w:rsid w:val="00F97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BAF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 Марина Викторовна</dc:creator>
  <cp:keywords/>
  <dc:description/>
  <cp:lastModifiedBy>garapova</cp:lastModifiedBy>
  <cp:revision>4</cp:revision>
  <dcterms:created xsi:type="dcterms:W3CDTF">2023-06-01T07:00:00Z</dcterms:created>
  <dcterms:modified xsi:type="dcterms:W3CDTF">2023-06-26T05:50:00Z</dcterms:modified>
</cp:coreProperties>
</file>